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94" w:rsidRPr="00000594" w:rsidRDefault="00000594" w:rsidP="0000059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1176"/>
      <w:r w:rsidRPr="00000594">
        <w:rPr>
          <w:rFonts w:ascii="Times New Roman" w:hAnsi="Times New Roman" w:cs="Times New Roman"/>
          <w:sz w:val="24"/>
          <w:szCs w:val="24"/>
        </w:rPr>
        <w:t>План ввода основных средств в натуральном и стоимостном выражении с разделением по инвестиционным проектам, составленный на период реализации инвестиционной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2013 – 2017 гг., </w:t>
      </w:r>
      <w:r w:rsidRPr="00000594">
        <w:rPr>
          <w:rFonts w:ascii="Times New Roman" w:hAnsi="Times New Roman" w:cs="Times New Roman"/>
          <w:i/>
          <w:sz w:val="24"/>
          <w:szCs w:val="24"/>
        </w:rPr>
        <w:t>отражен в Прогнозе ввода/вывода объектов на 2017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1" w:name="_GoBack"/>
      <w:bookmarkEnd w:id="1"/>
    </w:p>
    <w:bookmarkEnd w:id="0"/>
    <w:p w:rsidR="00000594" w:rsidRPr="00000594" w:rsidRDefault="00000594" w:rsidP="000005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179B" w:rsidRDefault="0017179B"/>
    <w:sectPr w:rsidR="0017179B" w:rsidSect="00000594">
      <w:pgSz w:w="11900" w:h="16800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94"/>
    <w:rsid w:val="00000594"/>
    <w:rsid w:val="0017179B"/>
    <w:rsid w:val="003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3</cp:revision>
  <dcterms:created xsi:type="dcterms:W3CDTF">2017-06-05T12:10:00Z</dcterms:created>
  <dcterms:modified xsi:type="dcterms:W3CDTF">2017-06-15T11:57:00Z</dcterms:modified>
</cp:coreProperties>
</file>